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A777B" w:rsidRPr="00162B0B" w:rsidTr="000D1847">
        <w:tc>
          <w:tcPr>
            <w:tcW w:w="4927" w:type="dxa"/>
          </w:tcPr>
          <w:p w:rsidR="00FA777B" w:rsidRPr="00162B0B" w:rsidRDefault="00FA777B" w:rsidP="000D1847">
            <w:pPr>
              <w:spacing w:line="276" w:lineRule="auto"/>
            </w:pPr>
            <w:r w:rsidRPr="00162B0B">
              <w:t xml:space="preserve">Принято 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>на Педагогическом совете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 xml:space="preserve">МКОУ </w:t>
            </w:r>
            <w:proofErr w:type="spellStart"/>
            <w:r w:rsidRPr="00162B0B">
              <w:t>Черняевская</w:t>
            </w:r>
            <w:proofErr w:type="spellEnd"/>
            <w:r w:rsidRPr="00162B0B">
              <w:t xml:space="preserve"> СОШ  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 xml:space="preserve">Протокол № ___ от «_____» __________ </w:t>
            </w:r>
            <w:proofErr w:type="gramStart"/>
            <w:r w:rsidRPr="00162B0B">
              <w:t>г</w:t>
            </w:r>
            <w:proofErr w:type="gramEnd"/>
            <w:r w:rsidRPr="00162B0B">
              <w:t>.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 xml:space="preserve">                                       </w:t>
            </w:r>
          </w:p>
          <w:p w:rsidR="00FA777B" w:rsidRPr="00162B0B" w:rsidRDefault="00FA777B" w:rsidP="000D1847">
            <w:pPr>
              <w:spacing w:line="276" w:lineRule="auto"/>
            </w:pPr>
          </w:p>
        </w:tc>
        <w:tc>
          <w:tcPr>
            <w:tcW w:w="4927" w:type="dxa"/>
          </w:tcPr>
          <w:p w:rsidR="00FA777B" w:rsidRPr="00162B0B" w:rsidRDefault="00FA777B" w:rsidP="000D1847">
            <w:pPr>
              <w:spacing w:line="276" w:lineRule="auto"/>
            </w:pPr>
            <w:r w:rsidRPr="00162B0B">
              <w:t>«Утверждаю»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>Директор _______________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 xml:space="preserve">МКОУ </w:t>
            </w:r>
            <w:proofErr w:type="spellStart"/>
            <w:r w:rsidRPr="00162B0B">
              <w:t>Черняевская</w:t>
            </w:r>
            <w:proofErr w:type="spellEnd"/>
            <w:r w:rsidRPr="00162B0B">
              <w:t xml:space="preserve"> СОШ 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>Путилова М.В.</w:t>
            </w:r>
          </w:p>
          <w:p w:rsidR="00FA777B" w:rsidRPr="00162B0B" w:rsidRDefault="00FA777B" w:rsidP="000D1847">
            <w:pPr>
              <w:spacing w:line="276" w:lineRule="auto"/>
            </w:pPr>
            <w:r w:rsidRPr="00162B0B">
              <w:t xml:space="preserve">Приказ № ___ от «_____» __________ </w:t>
            </w:r>
            <w:proofErr w:type="gramStart"/>
            <w:r w:rsidRPr="00162B0B">
              <w:t>г</w:t>
            </w:r>
            <w:proofErr w:type="gramEnd"/>
            <w:r w:rsidRPr="00162B0B">
              <w:t>.</w:t>
            </w:r>
          </w:p>
          <w:p w:rsidR="00FA777B" w:rsidRPr="00162B0B" w:rsidRDefault="00FA777B" w:rsidP="000D1847">
            <w:pPr>
              <w:spacing w:line="276" w:lineRule="auto"/>
              <w:rPr>
                <w:i/>
              </w:rPr>
            </w:pPr>
            <w:r w:rsidRPr="00162B0B">
              <w:rPr>
                <w:i/>
              </w:rPr>
              <w:t xml:space="preserve">                                    </w:t>
            </w:r>
          </w:p>
        </w:tc>
      </w:tr>
    </w:tbl>
    <w:p w:rsidR="00FA777B" w:rsidRPr="00182DC3" w:rsidRDefault="00FA777B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4D59D7" w:rsidRPr="00FA777B" w:rsidRDefault="00E319B3" w:rsidP="00FA777B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 xml:space="preserve">Положение о школьной форме </w:t>
      </w:r>
      <w:proofErr w:type="gramStart"/>
      <w:r w:rsidRPr="00182DC3">
        <w:rPr>
          <w:b/>
          <w:bCs/>
        </w:rPr>
        <w:t>обучающихся</w:t>
      </w:r>
      <w:proofErr w:type="gramEnd"/>
      <w:r w:rsidRPr="00182DC3">
        <w:rPr>
          <w:b/>
          <w:bCs/>
        </w:rPr>
        <w:t xml:space="preserve"> в </w:t>
      </w:r>
      <w:r w:rsidR="00FA777B">
        <w:rPr>
          <w:b/>
          <w:bCs/>
        </w:rPr>
        <w:t>МКОУ «</w:t>
      </w:r>
      <w:proofErr w:type="spellStart"/>
      <w:r w:rsidR="00FA777B">
        <w:rPr>
          <w:b/>
          <w:bCs/>
        </w:rPr>
        <w:t>Черняевская</w:t>
      </w:r>
      <w:proofErr w:type="spellEnd"/>
      <w:r w:rsidR="00FA777B">
        <w:rPr>
          <w:b/>
          <w:bCs/>
        </w:rPr>
        <w:t xml:space="preserve"> СОШ»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</w:t>
      </w:r>
      <w:r w:rsidR="00FA777B">
        <w:t>ской Федерации», Уставом МКОУ «</w:t>
      </w:r>
      <w:proofErr w:type="spellStart"/>
      <w:r w:rsidR="00FA777B">
        <w:t>Черняевская</w:t>
      </w:r>
      <w:proofErr w:type="spellEnd"/>
      <w:r w:rsidR="00FA777B">
        <w:t xml:space="preserve"> СОШ»</w:t>
      </w:r>
      <w:r w:rsidRPr="00182DC3">
        <w:t xml:space="preserve"> 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меступроведения учебных занятий, температурному режиму в помещении, должнабыть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изповседневной школьной одежды, дополненной светлой сорочкой или</w:t>
      </w:r>
      <w:r w:rsidR="00FA777B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повседневнойшкольной одежды, дополненной светлой блузкой или праздничнымаксессуаром.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Юноши – однотонная сорочка или водолазка, галстук, брюкиклассического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цветбрюкам, туфли. Допускается ношение вместо пиджака жилета или кардиганатого же цвета. В зимний период во время низкого температурного режимаразрешается надевать свитер (по необходимости). В весенний и осеннийсезон допускается отсутствие пиджака при условии сохранения однотоннойсорочки.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t xml:space="preserve">одежда должна быть классического стиля или современногострогого покроя </w:t>
      </w:r>
      <w:r w:rsidR="00A90592" w:rsidRPr="00182DC3">
        <w:t xml:space="preserve">черного, </w:t>
      </w:r>
      <w:r w:rsidRPr="00182DC3">
        <w:t xml:space="preserve">синего или темно-синего цветов: костюм, жилет, юбка,сарафан, блузка, водолазка, туфли не на высоком каблуке (не более 5 см.). Взимний период во время низкого </w:t>
      </w:r>
      <w:r w:rsidRPr="00182DC3">
        <w:lastRenderedPageBreak/>
        <w:t>температурного режима разрешаетсянадевать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физическойкультурой и спортом и включает: однотонную футболку, спортивное трико(костюм),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температурныйрежим нарушен), футболка, спортивное трико, шорты, спортивная обувь снескользкой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2.4. Школьная форма может быть из различных тканей. Цветовая гаммашкольной формы для обучающихся 1-11 классов: однотонные, спокойныетона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.Рекомендован: маникюр гигиенический, бесцветный.Запрещен: декоративный маникюр; декоративный маникюр с дизайном вярких тонах (рисунки, стразы); вечерние варианты макияжа сиспользованием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примерсвои</w:t>
      </w:r>
      <w:r w:rsidR="008C7132">
        <w:t>м</w:t>
      </w:r>
      <w:r w:rsidRPr="00182DC3">
        <w:t xml:space="preserve"> воспитанникам, выдерживать деловой стиль в своей повседневнойодежде.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Запрещаетсяиспользовать для ношения в учебное время следующиеварианты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,д</w:t>
      </w:r>
      <w:r w:rsidR="00E319B3" w:rsidRPr="00182DC3">
        <w:t xml:space="preserve">опустимаявысота </w:t>
      </w:r>
      <w:r w:rsidR="00E319B3" w:rsidRPr="00182DC3">
        <w:lastRenderedPageBreak/>
        <w:t>каблука для девушек не более 5 см;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блестящиенити и вызывающие экстравагантные детали, привлекающие пристальноевнимание;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асоциальныхнеформальных молодежных объединений, пропагандирующихпсихоактивные</w:t>
      </w:r>
      <w:bookmarkStart w:id="0" w:name="_GoBack"/>
      <w:bookmarkEnd w:id="0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вдни уроков физической культуры приносится с собой. В дни проведенияторжественных линеек, праздников школьники надевают парадную форму.Одежда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данногоПоложения родители должны быть поставлены в известность класснымруководителем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4.2. Ежедневно контролировать внешний вид обучающегося перед выходомего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lastRenderedPageBreak/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ношенияобучающимися своего класса школьной формы и второй обуви передначалом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B4A8A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  <w:rsid w:val="00FA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1037</Words>
  <Characters>7586</Characters>
  <Application>Microsoft Office Word</Application>
  <DocSecurity>0</DocSecurity>
  <Lines>63</Lines>
  <Paragraphs>17</Paragraphs>
  <ScaleCrop>false</ScaleCrop>
  <Company>частное лицо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Бу</cp:lastModifiedBy>
  <cp:revision>18</cp:revision>
  <dcterms:created xsi:type="dcterms:W3CDTF">2023-05-29T08:41:00Z</dcterms:created>
  <dcterms:modified xsi:type="dcterms:W3CDTF">2025-04-17T05:56:00Z</dcterms:modified>
</cp:coreProperties>
</file>